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636"/>
        <w:gridCol w:w="3934"/>
      </w:tblGrid>
      <w:tr w:rsidR="00945CE7" w:rsidTr="00945CE7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E7" w:rsidRDefault="00945CE7">
            <w:pPr>
              <w:pStyle w:val="Standard"/>
              <w:textAlignment w:val="top"/>
            </w:pPr>
          </w:p>
        </w:tc>
        <w:tc>
          <w:tcPr>
            <w:tcW w:w="393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4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3934"/>
            </w:tblGrid>
            <w:tr w:rsidR="00945CE7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945CE7" w:rsidRDefault="00497D45">
                  <w:pPr>
                    <w:pStyle w:val="Standard"/>
                    <w:textAlignment w:val="top"/>
                  </w:pPr>
                  <w:r>
                    <w:t>Приложение 9</w:t>
                  </w:r>
                </w:p>
                <w:p w:rsidR="00945CE7" w:rsidRDefault="00497D45">
                  <w:pPr>
                    <w:pStyle w:val="Standard"/>
                    <w:textAlignment w:val="top"/>
                  </w:pPr>
                  <w:r>
                    <w:t>к решению Саратовской</w:t>
                  </w:r>
                </w:p>
                <w:p w:rsidR="00945CE7" w:rsidRDefault="00497D45">
                  <w:pPr>
                    <w:pStyle w:val="Standard"/>
                    <w:textAlignment w:val="top"/>
                  </w:pPr>
                  <w:r>
                    <w:t>городской Думы</w:t>
                  </w:r>
                </w:p>
                <w:p w:rsidR="00945CE7" w:rsidRDefault="00497346">
                  <w:pPr>
                    <w:pStyle w:val="Standard"/>
                    <w:textAlignment w:val="top"/>
                  </w:pPr>
                  <w:r>
                    <w:t>от 31 октября 2025 года № 74-694</w:t>
                  </w:r>
                </w:p>
              </w:tc>
            </w:tr>
          </w:tbl>
          <w:p w:rsidR="00945CE7" w:rsidRDefault="00945CE7"/>
        </w:tc>
      </w:tr>
      <w:tr w:rsidR="00945CE7" w:rsidTr="00945CE7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E7" w:rsidRDefault="00945CE7">
            <w:pPr>
              <w:pStyle w:val="Standard"/>
              <w:textAlignment w:val="top"/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E7" w:rsidRDefault="00945CE7"/>
        </w:tc>
      </w:tr>
      <w:tr w:rsidR="00945CE7" w:rsidTr="00945CE7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E7" w:rsidRDefault="00945CE7">
            <w:pPr>
              <w:pStyle w:val="Standard"/>
              <w:textAlignment w:val="top"/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E7" w:rsidRDefault="00945CE7"/>
        </w:tc>
      </w:tr>
      <w:tr w:rsidR="00945CE7" w:rsidTr="00945CE7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E7" w:rsidRDefault="00945CE7">
            <w:pPr>
              <w:pStyle w:val="Standard"/>
              <w:textAlignment w:val="top"/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E7" w:rsidRDefault="00945CE7"/>
        </w:tc>
      </w:tr>
    </w:tbl>
    <w:p w:rsidR="00945CE7" w:rsidRPr="00945CE7" w:rsidRDefault="00945CE7" w:rsidP="00945CE7">
      <w:pPr>
        <w:rPr>
          <w:vanish/>
        </w:rPr>
      </w:pPr>
    </w:p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570"/>
      </w:tblGrid>
      <w:tr w:rsidR="00945CE7" w:rsidTr="00945CE7">
        <w:tc>
          <w:tcPr>
            <w:tcW w:w="14570" w:type="dxa"/>
            <w:tcMar>
              <w:top w:w="225" w:type="dxa"/>
              <w:left w:w="0" w:type="dxa"/>
              <w:bottom w:w="225" w:type="dxa"/>
              <w:right w:w="91" w:type="dxa"/>
            </w:tcMar>
          </w:tcPr>
          <w:p w:rsidR="00945CE7" w:rsidRDefault="00497D45">
            <w:pPr>
              <w:pStyle w:val="Standard"/>
              <w:ind w:firstLine="360"/>
              <w:jc w:val="center"/>
              <w:textAlignment w:val="top"/>
            </w:pPr>
            <w:r>
              <w:t>Программа муниципальных внутренних заимствований на 2025 год и на плановый период 2026 и 2027 годов</w:t>
            </w:r>
          </w:p>
        </w:tc>
      </w:tr>
    </w:tbl>
    <w:p w:rsidR="00945CE7" w:rsidRPr="00945CE7" w:rsidRDefault="00945CE7" w:rsidP="00945CE7">
      <w:pPr>
        <w:rPr>
          <w:vanish/>
        </w:rPr>
      </w:pPr>
    </w:p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570"/>
      </w:tblGrid>
      <w:tr w:rsidR="00945CE7" w:rsidTr="00945CE7">
        <w:tc>
          <w:tcPr>
            <w:tcW w:w="14570" w:type="dxa"/>
            <w:tcMar>
              <w:top w:w="0" w:type="dxa"/>
              <w:left w:w="0" w:type="dxa"/>
              <w:bottom w:w="0" w:type="dxa"/>
              <w:right w:w="114" w:type="dxa"/>
            </w:tcMar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тыс. руб.</w:t>
            </w:r>
          </w:p>
        </w:tc>
      </w:tr>
    </w:tbl>
    <w:p w:rsidR="00945CE7" w:rsidRPr="00945CE7" w:rsidRDefault="00945CE7" w:rsidP="00945CE7">
      <w:pPr>
        <w:rPr>
          <w:vanish/>
        </w:rPr>
      </w:pPr>
    </w:p>
    <w:tbl>
      <w:tblPr>
        <w:tblW w:w="14570" w:type="dxa"/>
        <w:tblInd w:w="2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97"/>
        <w:gridCol w:w="8741"/>
        <w:gridCol w:w="1710"/>
        <w:gridCol w:w="1710"/>
        <w:gridCol w:w="1712"/>
      </w:tblGrid>
      <w:tr w:rsidR="00945CE7" w:rsidTr="00945CE7">
        <w:trPr>
          <w:tblHeader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619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619"/>
            </w:tblGrid>
            <w:tr w:rsidR="00945CE7">
              <w:tc>
                <w:tcPr>
                  <w:tcW w:w="61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5CE7" w:rsidRDefault="00497D45">
                  <w:pPr>
                    <w:pStyle w:val="Standard"/>
                    <w:jc w:val="center"/>
                    <w:textAlignment w:val="top"/>
                  </w:pPr>
                  <w:bookmarkStart w:id="0" w:name="__bookmark_1"/>
                  <w:bookmarkEnd w:id="0"/>
                  <w:r>
                    <w:t>№ п/п</w:t>
                  </w:r>
                </w:p>
              </w:tc>
            </w:tr>
          </w:tbl>
          <w:p w:rsidR="00945CE7" w:rsidRDefault="00945CE7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8728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8728"/>
            </w:tblGrid>
            <w:tr w:rsidR="00945CE7">
              <w:tc>
                <w:tcPr>
                  <w:tcW w:w="872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5CE7" w:rsidRDefault="00497D45">
                  <w:pPr>
                    <w:pStyle w:val="Standard"/>
                    <w:jc w:val="center"/>
                    <w:textAlignment w:val="top"/>
                  </w:pPr>
                  <w:r>
                    <w:t>Виды долговых обязательств</w:t>
                  </w:r>
                </w:p>
              </w:tc>
            </w:tr>
          </w:tbl>
          <w:p w:rsidR="00945CE7" w:rsidRDefault="00945CE7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945CE7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5CE7" w:rsidRDefault="00497D45">
                  <w:pPr>
                    <w:pStyle w:val="Standard"/>
                    <w:jc w:val="center"/>
                    <w:textAlignment w:val="top"/>
                  </w:pPr>
                  <w:r>
                    <w:t>2025 год</w:t>
                  </w:r>
                </w:p>
              </w:tc>
            </w:tr>
          </w:tbl>
          <w:p w:rsidR="00945CE7" w:rsidRDefault="00945CE7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945CE7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5CE7" w:rsidRDefault="00497D45">
                  <w:pPr>
                    <w:pStyle w:val="Standard"/>
                    <w:jc w:val="center"/>
                    <w:textAlignment w:val="top"/>
                  </w:pPr>
                  <w:r>
                    <w:t>2026 год</w:t>
                  </w:r>
                </w:p>
              </w:tc>
            </w:tr>
          </w:tbl>
          <w:p w:rsidR="00945CE7" w:rsidRDefault="00945CE7"/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945CE7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5CE7" w:rsidRDefault="00497D45">
                  <w:pPr>
                    <w:pStyle w:val="Standard"/>
                    <w:jc w:val="center"/>
                    <w:textAlignment w:val="top"/>
                  </w:pPr>
                  <w:r>
                    <w:t>2027 год</w:t>
                  </w:r>
                </w:p>
              </w:tc>
            </w:tr>
          </w:tbl>
          <w:p w:rsidR="00945CE7" w:rsidRDefault="00945CE7"/>
        </w:tc>
      </w:tr>
      <w:tr w:rsidR="00945CE7" w:rsidTr="00945CE7">
        <w:tc>
          <w:tcPr>
            <w:tcW w:w="6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jc w:val="center"/>
              <w:textAlignment w:val="top"/>
            </w:pPr>
            <w:r>
              <w:t>1</w:t>
            </w: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Кредиты кредитных организаций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2 532 987,9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5 011 346,4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1 117 066,6</w:t>
            </w:r>
          </w:p>
        </w:tc>
      </w:tr>
      <w:tr w:rsidR="00945CE7" w:rsidTr="00945CE7">
        <w:tc>
          <w:tcPr>
            <w:tcW w:w="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945CE7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Объем привлечения средств, в том числе: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11 732 987,9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12 011 346,4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11 617 066,6</w:t>
            </w:r>
          </w:p>
        </w:tc>
      </w:tr>
      <w:tr w:rsidR="00945CE7" w:rsidTr="00945CE7">
        <w:tc>
          <w:tcPr>
            <w:tcW w:w="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945CE7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с предельными сроками погашения долговых обязательств до 31 декабря 2028 года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11 732 987,9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945CE7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945CE7">
            <w:pPr>
              <w:pStyle w:val="Standard"/>
              <w:jc w:val="right"/>
              <w:textAlignment w:val="top"/>
            </w:pPr>
          </w:p>
        </w:tc>
      </w:tr>
      <w:tr w:rsidR="00945CE7" w:rsidTr="00945CE7">
        <w:tc>
          <w:tcPr>
            <w:tcW w:w="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945CE7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с предельными сроками погашения долговых обязательств до 31 декабря 2029 года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945CE7">
            <w:pPr>
              <w:pStyle w:val="Standard"/>
              <w:jc w:val="right"/>
              <w:textAlignment w:val="top"/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12 011 346,4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945CE7">
            <w:pPr>
              <w:pStyle w:val="Standard"/>
              <w:jc w:val="right"/>
              <w:textAlignment w:val="top"/>
            </w:pPr>
          </w:p>
        </w:tc>
      </w:tr>
      <w:tr w:rsidR="00945CE7" w:rsidTr="00945CE7">
        <w:tc>
          <w:tcPr>
            <w:tcW w:w="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945CE7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с предельными сроками погашения долговых обязательств до 31 декабря 2030 года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945CE7">
            <w:pPr>
              <w:pStyle w:val="Standard"/>
              <w:jc w:val="right"/>
              <w:textAlignment w:val="top"/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945CE7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11 617 066,6</w:t>
            </w:r>
          </w:p>
        </w:tc>
      </w:tr>
      <w:tr w:rsidR="00945CE7" w:rsidTr="00945CE7">
        <w:tc>
          <w:tcPr>
            <w:tcW w:w="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945CE7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Объем погашения долговых обязательств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9 200 000,0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7 000 000,0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10 500 000,0</w:t>
            </w:r>
          </w:p>
        </w:tc>
      </w:tr>
      <w:tr w:rsidR="00945CE7" w:rsidTr="00945CE7">
        <w:tc>
          <w:tcPr>
            <w:tcW w:w="6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jc w:val="center"/>
              <w:textAlignment w:val="top"/>
            </w:pPr>
            <w:r>
              <w:t>2</w:t>
            </w: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-753 607,7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-5 011 346,4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-517 066,6</w:t>
            </w:r>
          </w:p>
        </w:tc>
      </w:tr>
      <w:tr w:rsidR="00945CE7" w:rsidTr="00945CE7">
        <w:tc>
          <w:tcPr>
            <w:tcW w:w="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945CE7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Объем привлечения средств, в том числе: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1 000 000,0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2 000 000,0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2 000 000,0</w:t>
            </w:r>
          </w:p>
        </w:tc>
      </w:tr>
      <w:tr w:rsidR="00945CE7" w:rsidTr="00945CE7">
        <w:tc>
          <w:tcPr>
            <w:tcW w:w="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945CE7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с предельными сроками погашения долговых обязательств до 31 декабря 2025 года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1 000 000,0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945CE7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945CE7">
            <w:pPr>
              <w:pStyle w:val="Standard"/>
              <w:jc w:val="right"/>
              <w:textAlignment w:val="top"/>
            </w:pPr>
          </w:p>
        </w:tc>
      </w:tr>
      <w:tr w:rsidR="00945CE7" w:rsidTr="00945CE7">
        <w:tc>
          <w:tcPr>
            <w:tcW w:w="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945CE7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945CE7">
            <w:pPr>
              <w:pStyle w:val="Standard"/>
              <w:jc w:val="right"/>
              <w:textAlignment w:val="top"/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2 000 000,0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945CE7">
            <w:pPr>
              <w:pStyle w:val="Standard"/>
              <w:jc w:val="right"/>
              <w:textAlignment w:val="top"/>
            </w:pPr>
          </w:p>
        </w:tc>
      </w:tr>
      <w:tr w:rsidR="00945CE7" w:rsidTr="00945CE7">
        <w:tc>
          <w:tcPr>
            <w:tcW w:w="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945CE7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с предельными сроками погашения долговых обязательств до 31 декабря 2027 года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945CE7">
            <w:pPr>
              <w:pStyle w:val="Standard"/>
              <w:jc w:val="right"/>
              <w:textAlignment w:val="top"/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945CE7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2 000 000,0</w:t>
            </w:r>
          </w:p>
        </w:tc>
      </w:tr>
      <w:tr w:rsidR="00945CE7" w:rsidTr="00945CE7">
        <w:tc>
          <w:tcPr>
            <w:tcW w:w="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945CE7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Объем погашения долговых обязательств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1 753 607,7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7 011 346,4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2 517 066,6</w:t>
            </w:r>
          </w:p>
        </w:tc>
      </w:tr>
      <w:tr w:rsidR="00945CE7" w:rsidTr="00945CE7">
        <w:tc>
          <w:tcPr>
            <w:tcW w:w="6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945CE7">
            <w:pPr>
              <w:pStyle w:val="Standard"/>
              <w:jc w:val="center"/>
              <w:textAlignment w:val="top"/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Всего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1 779 380,2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945CE7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600 000,0</w:t>
            </w:r>
          </w:p>
        </w:tc>
      </w:tr>
      <w:tr w:rsidR="00945CE7" w:rsidTr="00945CE7">
        <w:tc>
          <w:tcPr>
            <w:tcW w:w="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945CE7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Объем привлечения средств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12 732 987,9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14 011 346,4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13 617 066,6</w:t>
            </w:r>
          </w:p>
        </w:tc>
      </w:tr>
      <w:tr w:rsidR="00945CE7" w:rsidTr="00945CE7">
        <w:tc>
          <w:tcPr>
            <w:tcW w:w="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945CE7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Объем погашения долговых обязательств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10 953 607,7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14 011 346,4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13 017 066,6</w:t>
            </w:r>
          </w:p>
        </w:tc>
      </w:tr>
    </w:tbl>
    <w:p w:rsidR="00945CE7" w:rsidRPr="00945CE7" w:rsidRDefault="00945CE7" w:rsidP="00945CE7">
      <w:pPr>
        <w:rPr>
          <w:vanish/>
        </w:rPr>
      </w:pPr>
    </w:p>
    <w:tbl>
      <w:tblPr>
        <w:tblW w:w="14570" w:type="dxa"/>
        <w:tblInd w:w="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285"/>
        <w:gridCol w:w="7285"/>
      </w:tblGrid>
      <w:tr w:rsidR="00AA53E0" w:rsidTr="00945CE7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AA53E0" w:rsidRDefault="00AA53E0">
            <w:pPr>
              <w:pStyle w:val="Standard"/>
              <w:textAlignment w:val="top"/>
            </w:pPr>
          </w:p>
        </w:tc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AA53E0" w:rsidRDefault="00AA53E0">
            <w:pPr>
              <w:pStyle w:val="Standard"/>
              <w:jc w:val="right"/>
              <w:textAlignment w:val="top"/>
            </w:pPr>
          </w:p>
        </w:tc>
      </w:tr>
    </w:tbl>
    <w:p w:rsidR="00945CE7" w:rsidRPr="00497D45" w:rsidRDefault="00945CE7" w:rsidP="00497D45">
      <w:pPr>
        <w:pStyle w:val="Standard"/>
        <w:rPr>
          <w:sz w:val="2"/>
          <w:szCs w:val="2"/>
        </w:rPr>
      </w:pPr>
    </w:p>
    <w:sectPr w:rsidR="00945CE7" w:rsidRPr="00497D45" w:rsidSect="00AA53E0">
      <w:headerReference w:type="default" r:id="rId7"/>
      <w:pgSz w:w="16838" w:h="11906" w:orient="landscape"/>
      <w:pgMar w:top="1701" w:right="1134" w:bottom="851" w:left="1134" w:header="1701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DCE" w:rsidRDefault="00B11DCE" w:rsidP="00945CE7">
      <w:r>
        <w:separator/>
      </w:r>
    </w:p>
  </w:endnote>
  <w:endnote w:type="continuationSeparator" w:id="1">
    <w:p w:rsidR="00B11DCE" w:rsidRDefault="00B11DCE" w:rsidP="00945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DCE" w:rsidRDefault="00B11DCE" w:rsidP="00945CE7">
      <w:r w:rsidRPr="00945CE7">
        <w:separator/>
      </w:r>
    </w:p>
  </w:footnote>
  <w:footnote w:type="continuationSeparator" w:id="1">
    <w:p w:rsidR="00B11DCE" w:rsidRDefault="00B11DCE" w:rsidP="00945C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CE7" w:rsidRDefault="00FE41A9">
    <w:pPr>
      <w:pStyle w:val="Standard"/>
      <w:jc w:val="center"/>
      <w:textAlignment w:val="top"/>
      <w:rPr>
        <w:sz w:val="20"/>
      </w:rPr>
    </w:pPr>
    <w:r>
      <w:rPr>
        <w:sz w:val="20"/>
      </w:rPr>
      <w:fldChar w:fldCharType="begin"/>
    </w:r>
    <w:r w:rsidR="00945CE7">
      <w:rPr>
        <w:sz w:val="20"/>
      </w:rPr>
      <w:instrText xml:space="preserve"> PAGE </w:instrText>
    </w:r>
    <w:r>
      <w:rPr>
        <w:sz w:val="20"/>
      </w:rPr>
      <w:fldChar w:fldCharType="separate"/>
    </w:r>
    <w:r w:rsidR="00497346">
      <w:rPr>
        <w:noProof/>
        <w:sz w:val="20"/>
      </w:rPr>
      <w:t>2</w:t>
    </w:r>
    <w:r>
      <w:rPr>
        <w:sz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5CE7"/>
    <w:rsid w:val="00497346"/>
    <w:rsid w:val="00497D45"/>
    <w:rsid w:val="006308E1"/>
    <w:rsid w:val="00840486"/>
    <w:rsid w:val="00945CE7"/>
    <w:rsid w:val="00AA53E0"/>
    <w:rsid w:val="00B11DCE"/>
    <w:rsid w:val="00FE4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ahoma" w:hAnsi="Times New Roman" w:cs="Tahoma"/>
        <w:color w:val="000000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4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45CE7"/>
  </w:style>
  <w:style w:type="paragraph" w:customStyle="1" w:styleId="Hidden">
    <w:name w:val="Hidden"/>
    <w:rsid w:val="00945CE7"/>
  </w:style>
  <w:style w:type="paragraph" w:customStyle="1" w:styleId="HeaderandFooter">
    <w:name w:val="Header and Footer"/>
    <w:basedOn w:val="Standard"/>
    <w:rsid w:val="00945CE7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HeaderandFooter"/>
    <w:rsid w:val="00945CE7"/>
  </w:style>
  <w:style w:type="paragraph" w:customStyle="1" w:styleId="TableContents">
    <w:name w:val="Table Contents"/>
    <w:basedOn w:val="Standard"/>
    <w:rsid w:val="00945CE7"/>
    <w:pPr>
      <w:suppressLineNumbers/>
    </w:pPr>
  </w:style>
  <w:style w:type="paragraph" w:styleId="a3">
    <w:name w:val="header"/>
    <w:basedOn w:val="a"/>
    <w:link w:val="a4"/>
    <w:uiPriority w:val="99"/>
    <w:semiHidden/>
    <w:unhideWhenUsed/>
    <w:rsid w:val="00945CE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945CE7"/>
    <w:rPr>
      <w:rFonts w:cs="Mangal"/>
      <w:szCs w:val="21"/>
    </w:rPr>
  </w:style>
  <w:style w:type="paragraph" w:styleId="a5">
    <w:name w:val="footer"/>
    <w:basedOn w:val="a"/>
    <w:link w:val="a6"/>
    <w:uiPriority w:val="99"/>
    <w:semiHidden/>
    <w:unhideWhenUsed/>
    <w:rsid w:val="00AA53E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AA53E0"/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06E8D-210B-46AC-88C7-1EBED46B9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Верещак Валентин Павлович</dc:creator>
  <cp:lastModifiedBy>MnacakanynAM</cp:lastModifiedBy>
  <cp:revision>3</cp:revision>
  <dcterms:created xsi:type="dcterms:W3CDTF">2025-10-23T08:41:00Z</dcterms:created>
  <dcterms:modified xsi:type="dcterms:W3CDTF">2025-10-31T07:38:00Z</dcterms:modified>
</cp:coreProperties>
</file>